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96789" w14:textId="77777777" w:rsidR="00876379" w:rsidRPr="005C4929" w:rsidRDefault="00FB5800" w:rsidP="002C595E">
      <w:pPr>
        <w:ind w:left="1276"/>
        <w:jc w:val="center"/>
        <w:rPr>
          <w:b/>
          <w:bCs/>
          <w:sz w:val="24"/>
          <w:szCs w:val="24"/>
        </w:rPr>
      </w:pPr>
      <w:r w:rsidRPr="005C4929">
        <w:rPr>
          <w:b/>
          <w:bCs/>
          <w:sz w:val="24"/>
          <w:szCs w:val="24"/>
        </w:rPr>
        <w:t xml:space="preserve">Regulamin przyznawania nagrody dla najlepszego absolwenta Zespołu Szkół w Kołbaczu i tytułu </w:t>
      </w:r>
      <w:r w:rsidRPr="005C4929">
        <w:rPr>
          <w:b/>
          <w:bCs/>
          <w:i/>
          <w:iCs/>
          <w:sz w:val="24"/>
          <w:szCs w:val="24"/>
          <w:u w:val="single"/>
        </w:rPr>
        <w:t xml:space="preserve">Primus Inter </w:t>
      </w:r>
      <w:proofErr w:type="spellStart"/>
      <w:r w:rsidRPr="005C4929">
        <w:rPr>
          <w:b/>
          <w:bCs/>
          <w:i/>
          <w:iCs/>
          <w:sz w:val="24"/>
          <w:szCs w:val="24"/>
          <w:u w:val="single"/>
        </w:rPr>
        <w:t>Pares</w:t>
      </w:r>
      <w:proofErr w:type="spellEnd"/>
      <w:r w:rsidRPr="005C4929">
        <w:rPr>
          <w:b/>
          <w:bCs/>
          <w:sz w:val="24"/>
          <w:szCs w:val="24"/>
        </w:rPr>
        <w:t xml:space="preserve"> (Pierwszy wśród równych sobie)</w:t>
      </w:r>
    </w:p>
    <w:p w14:paraId="1F25B1A3" w14:textId="77777777" w:rsidR="00FB5800" w:rsidRDefault="00FB5800" w:rsidP="004A1777">
      <w:pPr>
        <w:ind w:left="1276"/>
        <w:jc w:val="both"/>
      </w:pPr>
    </w:p>
    <w:p w14:paraId="041C7CE8" w14:textId="77777777" w:rsidR="00FB5800" w:rsidRPr="006C1AE8" w:rsidRDefault="00FB5800" w:rsidP="004A1777">
      <w:pPr>
        <w:ind w:left="1276"/>
        <w:jc w:val="center"/>
        <w:rPr>
          <w:b/>
        </w:rPr>
      </w:pPr>
      <w:r w:rsidRPr="006C1AE8">
        <w:rPr>
          <w:rFonts w:ascii="Verdana" w:hAnsi="Verdana"/>
          <w:b/>
        </w:rPr>
        <w:t>§</w:t>
      </w:r>
      <w:r w:rsidRPr="006C1AE8">
        <w:rPr>
          <w:b/>
        </w:rPr>
        <w:t>1.</w:t>
      </w:r>
    </w:p>
    <w:p w14:paraId="53F076B8" w14:textId="49AA57AF" w:rsidR="00FB5800" w:rsidRDefault="00FB5800" w:rsidP="004A1777">
      <w:pPr>
        <w:pStyle w:val="Akapitzlist"/>
        <w:numPr>
          <w:ilvl w:val="0"/>
          <w:numId w:val="1"/>
        </w:numPr>
        <w:ind w:left="1276"/>
        <w:jc w:val="both"/>
      </w:pPr>
      <w:r>
        <w:t xml:space="preserve">Tytuł Primus Inter </w:t>
      </w:r>
      <w:proofErr w:type="spellStart"/>
      <w:r>
        <w:t>Pares</w:t>
      </w:r>
      <w:proofErr w:type="spellEnd"/>
      <w:r>
        <w:t xml:space="preserve"> jest najwyższym wyróżnieniem dla absolwenta Zespołu Szkół</w:t>
      </w:r>
      <w:r w:rsidR="004A1777">
        <w:t xml:space="preserve"> </w:t>
      </w:r>
      <w:r>
        <w:t>w Kołbaczu.</w:t>
      </w:r>
    </w:p>
    <w:p w14:paraId="4B0751A7" w14:textId="77777777" w:rsidR="00FB5800" w:rsidRDefault="00FB5800" w:rsidP="004A1777">
      <w:pPr>
        <w:pStyle w:val="Akapitzlist"/>
        <w:numPr>
          <w:ilvl w:val="0"/>
          <w:numId w:val="1"/>
        </w:numPr>
        <w:ind w:left="1276"/>
        <w:jc w:val="both"/>
      </w:pPr>
      <w:r>
        <w:t>Tytuł przyznaje Rada Pedagogiczna.</w:t>
      </w:r>
    </w:p>
    <w:p w14:paraId="72D44137" w14:textId="2026F6AB" w:rsidR="00FB5800" w:rsidRDefault="00FB5800" w:rsidP="004A1777">
      <w:pPr>
        <w:pStyle w:val="Akapitzlist"/>
        <w:numPr>
          <w:ilvl w:val="0"/>
          <w:numId w:val="1"/>
        </w:numPr>
        <w:ind w:left="1276"/>
        <w:jc w:val="both"/>
      </w:pPr>
      <w:r>
        <w:t xml:space="preserve">Tytuł Primus Inter </w:t>
      </w:r>
      <w:proofErr w:type="spellStart"/>
      <w:r>
        <w:t>Pares</w:t>
      </w:r>
      <w:proofErr w:type="spellEnd"/>
      <w:r>
        <w:t xml:space="preserve"> promuje wybitne osiągnięcia w konkursach przedmiotowych, tematycznych </w:t>
      </w:r>
      <w:r w:rsidR="004A1777">
        <w:br/>
      </w:r>
      <w:r>
        <w:t>i sportowych, w nauce, aktywną  pracę w samorządzie uczniowskim, wolontariacie</w:t>
      </w:r>
      <w:r w:rsidR="005232A5">
        <w:t>, działalność charytatywną, wzorową postawę etyczno-moralną.</w:t>
      </w:r>
    </w:p>
    <w:p w14:paraId="53D6DB1B" w14:textId="11D1B187" w:rsidR="005232A5" w:rsidRDefault="005232A5" w:rsidP="004A1777">
      <w:pPr>
        <w:pStyle w:val="Akapitzlist"/>
        <w:numPr>
          <w:ilvl w:val="0"/>
          <w:numId w:val="1"/>
        </w:numPr>
        <w:ind w:left="1276"/>
        <w:jc w:val="both"/>
      </w:pPr>
      <w:r>
        <w:t xml:space="preserve">Sposób przyznawania tytułu Primus Inter </w:t>
      </w:r>
      <w:proofErr w:type="spellStart"/>
      <w:r>
        <w:t>Pares</w:t>
      </w:r>
      <w:proofErr w:type="spellEnd"/>
      <w:r>
        <w:t xml:space="preserve"> odbywa się zgodnie z zasadami zawartymi </w:t>
      </w:r>
      <w:r w:rsidR="004A1777">
        <w:br/>
      </w:r>
      <w:r>
        <w:t>w niniejszym regulaminie.</w:t>
      </w:r>
    </w:p>
    <w:p w14:paraId="74A08C06" w14:textId="77777777" w:rsidR="00BB6838" w:rsidRPr="006C1AE8" w:rsidRDefault="005232A5" w:rsidP="004A1777">
      <w:pPr>
        <w:ind w:left="1276"/>
        <w:jc w:val="center"/>
        <w:rPr>
          <w:b/>
        </w:rPr>
      </w:pPr>
      <w:r w:rsidRPr="006C1AE8">
        <w:rPr>
          <w:rFonts w:ascii="Verdana" w:hAnsi="Verdana"/>
          <w:b/>
        </w:rPr>
        <w:t>§</w:t>
      </w:r>
      <w:r w:rsidRPr="006C1AE8">
        <w:rPr>
          <w:b/>
        </w:rPr>
        <w:t xml:space="preserve"> 2.</w:t>
      </w:r>
    </w:p>
    <w:p w14:paraId="4E28ADA0" w14:textId="77777777" w:rsidR="005232A5" w:rsidRDefault="005232A5" w:rsidP="004A1777">
      <w:pPr>
        <w:pStyle w:val="Akapitzlist"/>
        <w:numPr>
          <w:ilvl w:val="0"/>
          <w:numId w:val="2"/>
        </w:numPr>
        <w:ind w:left="1276"/>
        <w:jc w:val="both"/>
      </w:pPr>
      <w:r>
        <w:t xml:space="preserve">Kandydata do tytułu Primus Inter </w:t>
      </w:r>
      <w:proofErr w:type="spellStart"/>
      <w:r>
        <w:t>Pares</w:t>
      </w:r>
      <w:proofErr w:type="spellEnd"/>
      <w:r>
        <w:t xml:space="preserve"> zgłaszają pisemnym uzasadnieniem do Dyrektora Szkoły wychowawcy klas ósmych najpóźniej na dwa dni przed roczną klasyfikacją rady </w:t>
      </w:r>
      <w:r w:rsidR="00876252">
        <w:t>pedagogicznej (zał.)</w:t>
      </w:r>
    </w:p>
    <w:p w14:paraId="0999BF40" w14:textId="77777777" w:rsidR="00876252" w:rsidRDefault="00876252" w:rsidP="004A1777">
      <w:pPr>
        <w:pStyle w:val="Akapitzlist"/>
        <w:numPr>
          <w:ilvl w:val="0"/>
          <w:numId w:val="2"/>
        </w:numPr>
        <w:ind w:left="1276"/>
        <w:jc w:val="both"/>
      </w:pPr>
      <w:r>
        <w:t xml:space="preserve">Kandydatami do tytułu Primus Inter </w:t>
      </w:r>
      <w:proofErr w:type="spellStart"/>
      <w:r>
        <w:t>Pares</w:t>
      </w:r>
      <w:proofErr w:type="spellEnd"/>
      <w:r>
        <w:t xml:space="preserve"> mogą być uczniowie klas ósmych, którzy spełniają następujące kryteria:</w:t>
      </w:r>
    </w:p>
    <w:p w14:paraId="6A4AB1D8" w14:textId="53B6D49F" w:rsidR="00876252" w:rsidRDefault="00876252" w:rsidP="004A1777">
      <w:pPr>
        <w:pStyle w:val="Akapitzlist"/>
        <w:numPr>
          <w:ilvl w:val="0"/>
          <w:numId w:val="3"/>
        </w:numPr>
        <w:ind w:left="1276"/>
        <w:jc w:val="both"/>
      </w:pPr>
      <w:r>
        <w:t>uzyskali przez ca</w:t>
      </w:r>
      <w:r w:rsidR="00C234A5">
        <w:t>ły okres</w:t>
      </w:r>
      <w:r w:rsidR="00404AF2">
        <w:t xml:space="preserve"> kształcenia w klasach IV – VII</w:t>
      </w:r>
      <w:r>
        <w:t xml:space="preserve">  średnią ocen co najmniej </w:t>
      </w:r>
      <w:r w:rsidR="00404AF2" w:rsidRPr="00CE4D3B">
        <w:t>4,75</w:t>
      </w:r>
      <w:r>
        <w:t>;</w:t>
      </w:r>
    </w:p>
    <w:p w14:paraId="06AA0E72" w14:textId="44F8E662" w:rsidR="00D15BEE" w:rsidRPr="00CE4D3B" w:rsidRDefault="00D15BEE" w:rsidP="004A1777">
      <w:pPr>
        <w:pStyle w:val="Akapitzlist"/>
        <w:numPr>
          <w:ilvl w:val="0"/>
          <w:numId w:val="3"/>
        </w:numPr>
        <w:ind w:left="1276"/>
        <w:jc w:val="both"/>
      </w:pPr>
      <w:r w:rsidRPr="00CE4D3B">
        <w:t>uzyskali w klasie 8 średnią ocen 5,0</w:t>
      </w:r>
    </w:p>
    <w:p w14:paraId="2B9F80CF" w14:textId="349437E3" w:rsidR="00404AF2" w:rsidRPr="00CE4D3B" w:rsidRDefault="00876252" w:rsidP="004A1777">
      <w:pPr>
        <w:pStyle w:val="Akapitzlist"/>
        <w:numPr>
          <w:ilvl w:val="0"/>
          <w:numId w:val="3"/>
        </w:numPr>
        <w:ind w:left="1276"/>
        <w:jc w:val="both"/>
      </w:pPr>
      <w:r w:rsidRPr="00CE4D3B">
        <w:t xml:space="preserve">otrzymali </w:t>
      </w:r>
      <w:r w:rsidR="00725EE0" w:rsidRPr="00CE4D3B">
        <w:t xml:space="preserve">ocenę </w:t>
      </w:r>
      <w:r w:rsidRPr="00CE4D3B">
        <w:t>z zach</w:t>
      </w:r>
      <w:r w:rsidR="00C234A5" w:rsidRPr="00CE4D3B">
        <w:t>owania w</w:t>
      </w:r>
      <w:r w:rsidR="00404AF2" w:rsidRPr="00CE4D3B">
        <w:t xml:space="preserve"> każdym roku w klasach IV – VII wzorową, jednak dopuszcza się uc</w:t>
      </w:r>
      <w:r w:rsidR="00D15BEE" w:rsidRPr="00CE4D3B">
        <w:t>zniów</w:t>
      </w:r>
      <w:r w:rsidR="00404AF2" w:rsidRPr="00CE4D3B">
        <w:t>, któr</w:t>
      </w:r>
      <w:r w:rsidR="00D15BEE" w:rsidRPr="00CE4D3B">
        <w:t>zy w jednej</w:t>
      </w:r>
      <w:r w:rsidR="00404AF2" w:rsidRPr="00CE4D3B">
        <w:t xml:space="preserve"> z </w:t>
      </w:r>
      <w:r w:rsidR="00725EE0" w:rsidRPr="00CE4D3B">
        <w:t xml:space="preserve">klas </w:t>
      </w:r>
      <w:r w:rsidR="00D15BEE" w:rsidRPr="00CE4D3B">
        <w:t>otrzymali</w:t>
      </w:r>
      <w:r w:rsidR="00404AF2" w:rsidRPr="00CE4D3B">
        <w:t xml:space="preserve"> </w:t>
      </w:r>
      <w:r w:rsidR="00725EE0" w:rsidRPr="00CE4D3B">
        <w:t xml:space="preserve">ocenę </w:t>
      </w:r>
      <w:r w:rsidR="00404AF2" w:rsidRPr="00CE4D3B">
        <w:t xml:space="preserve">bardzo dobrą </w:t>
      </w:r>
      <w:r w:rsidR="00725EE0" w:rsidRPr="00CE4D3B">
        <w:t xml:space="preserve">(otrzymuje uczeń 0 pkt.) </w:t>
      </w:r>
      <w:r w:rsidR="00D15BEE" w:rsidRPr="00CE4D3B">
        <w:t xml:space="preserve"> natomiast </w:t>
      </w:r>
      <w:r w:rsidR="004A1777">
        <w:br/>
      </w:r>
      <w:r w:rsidR="00D15BEE" w:rsidRPr="00CE4D3B">
        <w:t>w klasie 8 otrzymali wyłącznie ocenę wzorową;</w:t>
      </w:r>
    </w:p>
    <w:p w14:paraId="5DA005E6" w14:textId="77777777" w:rsidR="005235B9" w:rsidRDefault="005235B9" w:rsidP="004A1777">
      <w:pPr>
        <w:pStyle w:val="Akapitzlist"/>
        <w:numPr>
          <w:ilvl w:val="0"/>
          <w:numId w:val="3"/>
        </w:numPr>
        <w:ind w:left="1276"/>
        <w:jc w:val="both"/>
      </w:pPr>
      <w:r>
        <w:t>uzyskali wysokie wyniki na egzaminie zewnętrznym;</w:t>
      </w:r>
    </w:p>
    <w:p w14:paraId="5F0F2B62" w14:textId="26F2BA2E" w:rsidR="00876252" w:rsidRDefault="00BB6838" w:rsidP="004A1777">
      <w:pPr>
        <w:pStyle w:val="Akapitzlist"/>
        <w:numPr>
          <w:ilvl w:val="0"/>
          <w:numId w:val="3"/>
        </w:numPr>
        <w:ind w:left="1276"/>
        <w:jc w:val="both"/>
      </w:pPr>
      <w:r>
        <w:t>mają wysokie osiągnięcia w konkursach przedmiotowych, tematycznych ,sportowych na szczeblu wojewódzkim i ogólnopolskim;</w:t>
      </w:r>
    </w:p>
    <w:p w14:paraId="64003ED8" w14:textId="77777777" w:rsidR="00BB6838" w:rsidRDefault="00BB6838" w:rsidP="004A1777">
      <w:pPr>
        <w:pStyle w:val="Akapitzlist"/>
        <w:numPr>
          <w:ilvl w:val="0"/>
          <w:numId w:val="3"/>
        </w:numPr>
        <w:ind w:left="1276"/>
        <w:jc w:val="both"/>
      </w:pPr>
      <w:r>
        <w:t>aktywnie i systematycznie uczestniczyli w pracy Samorządu Szkolnego, wolontariatu, organizacji szkolnych i pozaszkolnych.</w:t>
      </w:r>
    </w:p>
    <w:p w14:paraId="7877C20D" w14:textId="77777777" w:rsidR="00BB6838" w:rsidRPr="006C1AE8" w:rsidRDefault="00BB6838" w:rsidP="004A1777">
      <w:pPr>
        <w:ind w:left="1276"/>
        <w:jc w:val="center"/>
        <w:rPr>
          <w:b/>
        </w:rPr>
      </w:pPr>
      <w:r w:rsidRPr="006C1AE8">
        <w:rPr>
          <w:rFonts w:ascii="Verdana" w:hAnsi="Verdana"/>
          <w:b/>
        </w:rPr>
        <w:t>§</w:t>
      </w:r>
      <w:r w:rsidRPr="006C1AE8">
        <w:rPr>
          <w:b/>
        </w:rPr>
        <w:t xml:space="preserve"> 3.</w:t>
      </w:r>
    </w:p>
    <w:p w14:paraId="255C67E8" w14:textId="77777777" w:rsidR="00BB6838" w:rsidRPr="006C1AE8" w:rsidRDefault="00BB6838" w:rsidP="002C595E">
      <w:pPr>
        <w:ind w:left="1276"/>
        <w:jc w:val="center"/>
        <w:rPr>
          <w:b/>
        </w:rPr>
      </w:pPr>
      <w:r w:rsidRPr="006C1AE8">
        <w:rPr>
          <w:b/>
        </w:rPr>
        <w:t xml:space="preserve">Kryteria przyznawania </w:t>
      </w:r>
      <w:r w:rsidR="005235B9" w:rsidRPr="006C1AE8">
        <w:rPr>
          <w:b/>
        </w:rPr>
        <w:t xml:space="preserve">tytułu Primus Inter </w:t>
      </w:r>
      <w:proofErr w:type="spellStart"/>
      <w:r w:rsidR="005235B9" w:rsidRPr="006C1AE8">
        <w:rPr>
          <w:b/>
        </w:rPr>
        <w:t>Pares</w:t>
      </w:r>
      <w:proofErr w:type="spellEnd"/>
    </w:p>
    <w:p w14:paraId="650AFA6F" w14:textId="77777777" w:rsidR="005235B9" w:rsidRDefault="005235B9" w:rsidP="004A1777">
      <w:pPr>
        <w:pStyle w:val="Akapitzlist"/>
        <w:numPr>
          <w:ilvl w:val="0"/>
          <w:numId w:val="4"/>
        </w:numPr>
        <w:ind w:left="1276"/>
        <w:jc w:val="both"/>
      </w:pPr>
      <w:r>
        <w:t>Komisja wybiera laureata według następujących kryteriów:</w:t>
      </w:r>
    </w:p>
    <w:p w14:paraId="71365547" w14:textId="0277C89E" w:rsidR="005235B9" w:rsidRPr="005C4929" w:rsidRDefault="005235B9" w:rsidP="004A1777">
      <w:pPr>
        <w:pStyle w:val="Akapitzlist"/>
        <w:numPr>
          <w:ilvl w:val="0"/>
          <w:numId w:val="5"/>
        </w:numPr>
        <w:ind w:left="1276"/>
        <w:jc w:val="both"/>
      </w:pPr>
      <w:r>
        <w:t xml:space="preserve"> średnia </w:t>
      </w:r>
      <w:r w:rsidR="00C234A5">
        <w:t>ocen z klasyfikacji  w klasach IV – VIII</w:t>
      </w:r>
      <w:r>
        <w:tab/>
      </w:r>
      <w:r w:rsidR="002A14C8">
        <w:tab/>
      </w:r>
    </w:p>
    <w:p w14:paraId="48581251" w14:textId="241650EE" w:rsidR="005C4929" w:rsidRDefault="005C4929" w:rsidP="004A1777">
      <w:pPr>
        <w:pStyle w:val="Akapitzlist"/>
        <w:ind w:left="1276"/>
        <w:jc w:val="both"/>
        <w:rPr>
          <w:bCs/>
        </w:rPr>
      </w:pPr>
      <w:r w:rsidRPr="005C4929">
        <w:rPr>
          <w:bCs/>
        </w:rPr>
        <w:t xml:space="preserve">4,75 </w:t>
      </w:r>
      <w:r>
        <w:rPr>
          <w:bCs/>
        </w:rPr>
        <w:t xml:space="preserve">- 4,89                                                                                   </w:t>
      </w:r>
      <w:r w:rsidR="00CD21AE">
        <w:rPr>
          <w:bCs/>
        </w:rPr>
        <w:t xml:space="preserve"> </w:t>
      </w:r>
      <w:r w:rsidRPr="005C4929">
        <w:rPr>
          <w:b/>
        </w:rPr>
        <w:t>- 3 pkt</w:t>
      </w:r>
    </w:p>
    <w:p w14:paraId="0AFCEDBA" w14:textId="60559E8F" w:rsidR="005C4929" w:rsidRPr="005C4929" w:rsidRDefault="005C4929" w:rsidP="004A1777">
      <w:pPr>
        <w:pStyle w:val="Akapitzlist"/>
        <w:ind w:left="1276"/>
        <w:jc w:val="both"/>
        <w:rPr>
          <w:bCs/>
        </w:rPr>
      </w:pPr>
      <w:r>
        <w:rPr>
          <w:bCs/>
        </w:rPr>
        <w:t xml:space="preserve">4,90 – 4,99                                                                                  </w:t>
      </w:r>
      <w:r w:rsidR="00CD21AE">
        <w:rPr>
          <w:bCs/>
        </w:rPr>
        <w:t xml:space="preserve"> </w:t>
      </w:r>
      <w:r w:rsidRPr="005C4929">
        <w:rPr>
          <w:b/>
        </w:rPr>
        <w:t>- 4 pkt</w:t>
      </w:r>
    </w:p>
    <w:p w14:paraId="62E77DE7" w14:textId="7F7ED794" w:rsidR="005C4929" w:rsidRDefault="005C4929" w:rsidP="004A1777">
      <w:pPr>
        <w:pStyle w:val="Akapitzlist"/>
        <w:ind w:left="1276"/>
        <w:jc w:val="both"/>
        <w:rPr>
          <w:b/>
        </w:rPr>
      </w:pPr>
      <w:r w:rsidRPr="005C4929">
        <w:rPr>
          <w:bCs/>
        </w:rPr>
        <w:t>5,0 i wyżej</w:t>
      </w:r>
      <w:r>
        <w:rPr>
          <w:bCs/>
        </w:rPr>
        <w:t xml:space="preserve">                                                                                    </w:t>
      </w:r>
      <w:r w:rsidRPr="005C4929">
        <w:rPr>
          <w:b/>
        </w:rPr>
        <w:t>- 5 pkt</w:t>
      </w:r>
    </w:p>
    <w:p w14:paraId="013AC226" w14:textId="77777777" w:rsidR="005750C5" w:rsidRPr="005C4929" w:rsidRDefault="005750C5" w:rsidP="004A1777">
      <w:pPr>
        <w:pStyle w:val="Akapitzlist"/>
        <w:ind w:left="1276"/>
        <w:jc w:val="both"/>
        <w:rPr>
          <w:b/>
        </w:rPr>
      </w:pPr>
    </w:p>
    <w:p w14:paraId="60A43989" w14:textId="135473C2" w:rsidR="005235B9" w:rsidRDefault="00C234A5" w:rsidP="004A1777">
      <w:pPr>
        <w:pStyle w:val="Akapitzlist"/>
        <w:numPr>
          <w:ilvl w:val="0"/>
          <w:numId w:val="5"/>
        </w:numPr>
        <w:ind w:left="1276"/>
        <w:jc w:val="both"/>
      </w:pPr>
      <w:r>
        <w:t>ocena z zachowania w klasach IV – VIII</w:t>
      </w:r>
      <w:r w:rsidR="005235B9">
        <w:t>:</w:t>
      </w:r>
    </w:p>
    <w:p w14:paraId="1740358F" w14:textId="1AF29BE3" w:rsidR="005235B9" w:rsidRDefault="005235B9" w:rsidP="004A1777">
      <w:pPr>
        <w:pStyle w:val="Akapitzlist"/>
        <w:ind w:left="1276"/>
        <w:jc w:val="both"/>
        <w:rPr>
          <w:b/>
        </w:rPr>
      </w:pPr>
      <w:r>
        <w:t>- wzorowe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1AE8">
        <w:rPr>
          <w:b/>
        </w:rPr>
        <w:t>- 5 pkt</w:t>
      </w:r>
    </w:p>
    <w:p w14:paraId="4636E234" w14:textId="77777777" w:rsidR="005750C5" w:rsidRPr="006C1AE8" w:rsidRDefault="005750C5" w:rsidP="004A1777">
      <w:pPr>
        <w:pStyle w:val="Akapitzlist"/>
        <w:ind w:left="1276"/>
        <w:jc w:val="both"/>
        <w:rPr>
          <w:b/>
        </w:rPr>
      </w:pPr>
    </w:p>
    <w:p w14:paraId="15535AEF" w14:textId="77777777" w:rsidR="005235B9" w:rsidRDefault="005235B9" w:rsidP="004A1777">
      <w:pPr>
        <w:pStyle w:val="Akapitzlist"/>
        <w:numPr>
          <w:ilvl w:val="0"/>
          <w:numId w:val="5"/>
        </w:numPr>
        <w:ind w:left="1276"/>
        <w:jc w:val="both"/>
      </w:pPr>
      <w:r>
        <w:t>egzamin ósmoklasisty:</w:t>
      </w:r>
    </w:p>
    <w:p w14:paraId="39D44E34" w14:textId="77777777" w:rsidR="005235B9" w:rsidRPr="006C1AE8" w:rsidRDefault="005235B9" w:rsidP="004A1777">
      <w:pPr>
        <w:pStyle w:val="Akapitzlist"/>
        <w:ind w:left="1276"/>
        <w:jc w:val="both"/>
        <w:rPr>
          <w:b/>
        </w:rPr>
      </w:pPr>
      <w:r>
        <w:t>- powyżej 90%</w:t>
      </w:r>
      <w:r w:rsidR="002A14C8">
        <w:t xml:space="preserve"> ze wszystkich części egzaminu</w:t>
      </w:r>
      <w:r w:rsidR="002A14C8">
        <w:tab/>
      </w:r>
      <w:r w:rsidR="002A14C8">
        <w:tab/>
      </w:r>
      <w:r w:rsidR="002A14C8" w:rsidRPr="006C1AE8">
        <w:rPr>
          <w:b/>
        </w:rPr>
        <w:t>- 5 pkt</w:t>
      </w:r>
    </w:p>
    <w:p w14:paraId="3B4D63CA" w14:textId="163C1B5E" w:rsidR="00B53BF5" w:rsidRDefault="002A14C8" w:rsidP="004A1777">
      <w:pPr>
        <w:pStyle w:val="Akapitzlist"/>
        <w:ind w:left="1276"/>
        <w:jc w:val="both"/>
      </w:pPr>
      <w:r>
        <w:t>- pomiędzy 80 – 90% ze wszystkich części egzaminu</w:t>
      </w:r>
      <w:r>
        <w:tab/>
      </w:r>
      <w:r w:rsidRPr="00C234A5">
        <w:rPr>
          <w:b/>
        </w:rPr>
        <w:t>- 3 pkt</w:t>
      </w:r>
    </w:p>
    <w:p w14:paraId="22F9FD46" w14:textId="317AED09" w:rsidR="00C234A5" w:rsidRDefault="00C234A5" w:rsidP="004A1777">
      <w:pPr>
        <w:ind w:left="1276"/>
        <w:jc w:val="both"/>
      </w:pPr>
    </w:p>
    <w:p w14:paraId="53E43674" w14:textId="77777777" w:rsidR="002C595E" w:rsidRDefault="002C595E" w:rsidP="004A1777">
      <w:pPr>
        <w:ind w:left="1276"/>
        <w:jc w:val="both"/>
      </w:pPr>
    </w:p>
    <w:p w14:paraId="6B762571" w14:textId="77777777" w:rsidR="00B53BF5" w:rsidRDefault="00B53BF5" w:rsidP="004A1777">
      <w:pPr>
        <w:pStyle w:val="Akapitzlist"/>
        <w:numPr>
          <w:ilvl w:val="0"/>
          <w:numId w:val="5"/>
        </w:numPr>
        <w:ind w:left="1276"/>
        <w:jc w:val="both"/>
      </w:pPr>
      <w:r>
        <w:lastRenderedPageBreak/>
        <w:t>osiągnięcia w konkursach:</w:t>
      </w:r>
    </w:p>
    <w:p w14:paraId="2E87570A" w14:textId="77777777" w:rsidR="00B53BF5" w:rsidRDefault="00B53BF5" w:rsidP="004A1777">
      <w:pPr>
        <w:pStyle w:val="Akapitzlist"/>
        <w:ind w:left="1276"/>
        <w:jc w:val="both"/>
      </w:pPr>
      <w:r>
        <w:t>- laureat konkursu przedmiotowego</w:t>
      </w:r>
      <w:r>
        <w:tab/>
      </w:r>
      <w:r>
        <w:tab/>
      </w:r>
      <w:r>
        <w:tab/>
      </w:r>
      <w:r w:rsidRPr="006C1AE8">
        <w:rPr>
          <w:b/>
        </w:rPr>
        <w:t>- 5 pkt</w:t>
      </w:r>
    </w:p>
    <w:p w14:paraId="1922DF32" w14:textId="77777777" w:rsidR="00B53BF5" w:rsidRPr="006C1AE8" w:rsidRDefault="00B53BF5" w:rsidP="004A1777">
      <w:pPr>
        <w:pStyle w:val="Akapitzlist"/>
        <w:ind w:left="1276"/>
        <w:jc w:val="both"/>
        <w:rPr>
          <w:b/>
        </w:rPr>
      </w:pPr>
      <w:r>
        <w:t>- finalista konkursu przedmiotowego</w:t>
      </w:r>
      <w:r>
        <w:tab/>
      </w:r>
      <w:r>
        <w:tab/>
      </w:r>
      <w:r>
        <w:tab/>
      </w:r>
      <w:r w:rsidRPr="006C1AE8">
        <w:rPr>
          <w:b/>
        </w:rPr>
        <w:t>- 4 pkt</w:t>
      </w:r>
    </w:p>
    <w:p w14:paraId="69D93C5B" w14:textId="77777777" w:rsidR="00B53BF5" w:rsidRPr="006C1AE8" w:rsidRDefault="00B53BF5" w:rsidP="004A1777">
      <w:pPr>
        <w:pStyle w:val="Akapitzlist"/>
        <w:ind w:left="1276"/>
        <w:jc w:val="both"/>
        <w:rPr>
          <w:b/>
        </w:rPr>
      </w:pPr>
      <w:r>
        <w:t>- laureat konkursu tematycznego</w:t>
      </w:r>
      <w:r>
        <w:tab/>
      </w:r>
      <w:r>
        <w:tab/>
      </w:r>
      <w:r>
        <w:tab/>
      </w:r>
      <w:r>
        <w:tab/>
      </w:r>
      <w:r w:rsidRPr="006C1AE8">
        <w:rPr>
          <w:b/>
        </w:rPr>
        <w:t>- 4 pkt</w:t>
      </w:r>
    </w:p>
    <w:p w14:paraId="4DED5BEE" w14:textId="2B0C699B" w:rsidR="00B53BF5" w:rsidRPr="006C1AE8" w:rsidRDefault="00B53BF5" w:rsidP="004A1777">
      <w:pPr>
        <w:pStyle w:val="Akapitzlist"/>
        <w:ind w:left="1276"/>
        <w:jc w:val="both"/>
        <w:rPr>
          <w:b/>
        </w:rPr>
      </w:pPr>
      <w:r>
        <w:t>- finalista konkursu tematycznego</w:t>
      </w:r>
      <w:r>
        <w:tab/>
      </w:r>
      <w:r>
        <w:tab/>
      </w:r>
      <w:r>
        <w:tab/>
      </w:r>
      <w:r w:rsidRPr="006C1AE8">
        <w:rPr>
          <w:b/>
        </w:rPr>
        <w:t>- 3 pkt</w:t>
      </w:r>
    </w:p>
    <w:p w14:paraId="25EC9061" w14:textId="77777777" w:rsidR="00B53BF5" w:rsidRDefault="00B53BF5" w:rsidP="004A1777">
      <w:pPr>
        <w:pStyle w:val="Akapitzlist"/>
        <w:ind w:left="1276"/>
        <w:jc w:val="both"/>
      </w:pPr>
      <w:r>
        <w:t xml:space="preserve">- konkursy i zawody sportowe na szczeblu </w:t>
      </w:r>
      <w:r w:rsidR="00E32916">
        <w:t>wojewódzkim</w:t>
      </w:r>
    </w:p>
    <w:p w14:paraId="7F6BA7AF" w14:textId="3530C543" w:rsidR="00E32916" w:rsidRDefault="00E32916" w:rsidP="004A1777">
      <w:pPr>
        <w:pStyle w:val="Akapitzlist"/>
        <w:ind w:left="1276"/>
        <w:jc w:val="both"/>
        <w:rPr>
          <w:b/>
        </w:rPr>
      </w:pPr>
      <w:r>
        <w:t xml:space="preserve">  i ogólnopolskim</w:t>
      </w:r>
      <w:r w:rsidR="008306BB">
        <w:t xml:space="preserve"> (awans)</w:t>
      </w:r>
      <w:r>
        <w:tab/>
      </w:r>
      <w:r>
        <w:tab/>
      </w:r>
      <w:r w:rsidR="008306BB">
        <w:t xml:space="preserve">                </w:t>
      </w:r>
      <w:r>
        <w:tab/>
      </w:r>
      <w:r w:rsidRPr="006C1AE8">
        <w:rPr>
          <w:b/>
        </w:rPr>
        <w:t xml:space="preserve">- </w:t>
      </w:r>
      <w:r w:rsidR="005C4929">
        <w:rPr>
          <w:b/>
        </w:rPr>
        <w:t>4</w:t>
      </w:r>
      <w:r w:rsidRPr="006C1AE8">
        <w:rPr>
          <w:b/>
        </w:rPr>
        <w:t xml:space="preserve"> pkt</w:t>
      </w:r>
    </w:p>
    <w:p w14:paraId="4534319B" w14:textId="77777777" w:rsidR="005750C5" w:rsidRPr="006C1AE8" w:rsidRDefault="005750C5" w:rsidP="004A1777">
      <w:pPr>
        <w:pStyle w:val="Akapitzlist"/>
        <w:ind w:left="1276"/>
        <w:jc w:val="both"/>
        <w:rPr>
          <w:b/>
        </w:rPr>
      </w:pPr>
    </w:p>
    <w:p w14:paraId="600CEB98" w14:textId="77777777" w:rsidR="00E32916" w:rsidRDefault="006C1AE8" w:rsidP="004A1777">
      <w:pPr>
        <w:pStyle w:val="Akapitzlist"/>
        <w:numPr>
          <w:ilvl w:val="0"/>
          <w:numId w:val="5"/>
        </w:numPr>
        <w:ind w:left="1276"/>
        <w:jc w:val="both"/>
      </w:pPr>
      <w:r>
        <w:t>aktywność szkolna i pozaszkolna (potwierdzona):</w:t>
      </w:r>
    </w:p>
    <w:p w14:paraId="6AB70C58" w14:textId="77777777" w:rsidR="00E32916" w:rsidRPr="006C1AE8" w:rsidRDefault="00E32916" w:rsidP="004A1777">
      <w:pPr>
        <w:pStyle w:val="Akapitzlist"/>
        <w:ind w:left="1276"/>
        <w:jc w:val="both"/>
        <w:rPr>
          <w:b/>
        </w:rPr>
      </w:pPr>
      <w:r>
        <w:t>- wolontariat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C1AE8">
        <w:rPr>
          <w:b/>
        </w:rPr>
        <w:t>- 5 pkt</w:t>
      </w:r>
    </w:p>
    <w:p w14:paraId="0B617BEA" w14:textId="77777777" w:rsidR="00E32916" w:rsidRPr="006C1AE8" w:rsidRDefault="00E32916" w:rsidP="004A1777">
      <w:pPr>
        <w:pStyle w:val="Akapitzlist"/>
        <w:ind w:left="1276"/>
        <w:jc w:val="both"/>
        <w:rPr>
          <w:b/>
        </w:rPr>
      </w:pPr>
      <w:r>
        <w:t>- samorząd uczniowski</w:t>
      </w:r>
      <w:r>
        <w:tab/>
      </w:r>
      <w:r>
        <w:tab/>
      </w:r>
      <w:r>
        <w:tab/>
      </w:r>
      <w:r>
        <w:tab/>
      </w:r>
      <w:r>
        <w:tab/>
      </w:r>
      <w:r w:rsidRPr="006C1AE8">
        <w:rPr>
          <w:b/>
        </w:rPr>
        <w:t>- 5 pkt</w:t>
      </w:r>
    </w:p>
    <w:p w14:paraId="35DB81B9" w14:textId="77777777" w:rsidR="00E32916" w:rsidRPr="006C1AE8" w:rsidRDefault="00E32916" w:rsidP="004A1777">
      <w:pPr>
        <w:pStyle w:val="Akapitzlist"/>
        <w:ind w:left="1276"/>
        <w:jc w:val="both"/>
        <w:rPr>
          <w:b/>
        </w:rPr>
      </w:pPr>
      <w:r>
        <w:t>- aktywność  w pracy w organizacjach pozaszkolnych</w:t>
      </w:r>
      <w:r>
        <w:tab/>
      </w:r>
      <w:r w:rsidRPr="006C1AE8">
        <w:rPr>
          <w:b/>
        </w:rPr>
        <w:t>- 5 pkt</w:t>
      </w:r>
    </w:p>
    <w:p w14:paraId="410C5526" w14:textId="5AFE6621" w:rsidR="00E32916" w:rsidRDefault="005750C5" w:rsidP="004A1777">
      <w:pPr>
        <w:ind w:left="1276"/>
        <w:jc w:val="both"/>
      </w:pPr>
      <w:r>
        <w:t xml:space="preserve">Ocena z zachowania w klasach 4-7 nie może być niższe niż bardzo dobra. W przypadku oceny bardzo dobrej uczeń otrzymuje 0 pkt. </w:t>
      </w:r>
    </w:p>
    <w:p w14:paraId="112B5C76" w14:textId="77777777" w:rsidR="00E32916" w:rsidRDefault="00E32916" w:rsidP="004A1777">
      <w:pPr>
        <w:ind w:left="1276"/>
        <w:jc w:val="both"/>
      </w:pPr>
      <w:r>
        <w:t>Punkty zdo</w:t>
      </w:r>
      <w:r w:rsidR="006C1AE8">
        <w:t>byte przez ucznia sumują się.</w:t>
      </w:r>
    </w:p>
    <w:p w14:paraId="2774F37F" w14:textId="77777777" w:rsidR="005750C5" w:rsidRDefault="005750C5" w:rsidP="004A1777">
      <w:pPr>
        <w:ind w:left="1276"/>
        <w:jc w:val="center"/>
        <w:rPr>
          <w:b/>
        </w:rPr>
      </w:pPr>
      <w:r w:rsidRPr="006C1AE8">
        <w:rPr>
          <w:rFonts w:ascii="Verdana" w:hAnsi="Verdana"/>
          <w:b/>
        </w:rPr>
        <w:t>§</w:t>
      </w:r>
      <w:r>
        <w:rPr>
          <w:b/>
        </w:rPr>
        <w:t xml:space="preserve"> 4</w:t>
      </w:r>
      <w:r w:rsidRPr="006C1AE8">
        <w:rPr>
          <w:b/>
        </w:rPr>
        <w:t>.</w:t>
      </w:r>
    </w:p>
    <w:p w14:paraId="50B76A47" w14:textId="0065F1D7" w:rsidR="005750C5" w:rsidRDefault="005750C5" w:rsidP="004A1777">
      <w:pPr>
        <w:ind w:left="1276"/>
        <w:jc w:val="both"/>
      </w:pPr>
      <w:r>
        <w:t>Wychowawca zobowiązany jest przedłożyć Komisji następujące dokumenty:</w:t>
      </w:r>
    </w:p>
    <w:p w14:paraId="08D8CE10" w14:textId="711200E1" w:rsidR="005750C5" w:rsidRDefault="005750C5" w:rsidP="004A1777">
      <w:pPr>
        <w:pStyle w:val="Akapitzlist"/>
        <w:numPr>
          <w:ilvl w:val="0"/>
          <w:numId w:val="7"/>
        </w:numPr>
        <w:ind w:left="1276"/>
        <w:jc w:val="both"/>
      </w:pPr>
      <w:r>
        <w:t xml:space="preserve">Kartę nominowanego do tytułu Primus Inter </w:t>
      </w:r>
      <w:proofErr w:type="spellStart"/>
      <w:r>
        <w:t>Pares</w:t>
      </w:r>
      <w:proofErr w:type="spellEnd"/>
      <w:r>
        <w:t>.</w:t>
      </w:r>
    </w:p>
    <w:p w14:paraId="09ED563C" w14:textId="5AB8A3B5" w:rsidR="005750C5" w:rsidRPr="005750C5" w:rsidRDefault="005750C5" w:rsidP="004A1777">
      <w:pPr>
        <w:pStyle w:val="Akapitzlist"/>
        <w:numPr>
          <w:ilvl w:val="0"/>
          <w:numId w:val="7"/>
        </w:numPr>
        <w:ind w:left="1276"/>
        <w:jc w:val="both"/>
      </w:pPr>
      <w:r>
        <w:t>Ksero dyplomów.</w:t>
      </w:r>
    </w:p>
    <w:p w14:paraId="4786E38C" w14:textId="4CBADAC8" w:rsidR="006C1AE8" w:rsidRDefault="006C1AE8" w:rsidP="004A1777">
      <w:pPr>
        <w:ind w:left="1276"/>
        <w:jc w:val="center"/>
        <w:rPr>
          <w:b/>
        </w:rPr>
      </w:pPr>
      <w:r w:rsidRPr="006C1AE8">
        <w:rPr>
          <w:rFonts w:ascii="Verdana" w:hAnsi="Verdana"/>
          <w:b/>
        </w:rPr>
        <w:t>§</w:t>
      </w:r>
      <w:r w:rsidR="005750C5">
        <w:rPr>
          <w:b/>
        </w:rPr>
        <w:t xml:space="preserve"> 5</w:t>
      </w:r>
      <w:r w:rsidRPr="006C1AE8">
        <w:rPr>
          <w:b/>
        </w:rPr>
        <w:t>.</w:t>
      </w:r>
    </w:p>
    <w:p w14:paraId="7E5FDC20" w14:textId="3E8CA924" w:rsidR="005750C5" w:rsidRDefault="005750C5" w:rsidP="004A1777">
      <w:pPr>
        <w:ind w:left="1276"/>
        <w:jc w:val="both"/>
      </w:pPr>
      <w:r>
        <w:t xml:space="preserve">Karta nominowanego do tytułu Primus Inter </w:t>
      </w:r>
      <w:proofErr w:type="spellStart"/>
      <w:r>
        <w:t>Pares</w:t>
      </w:r>
      <w:proofErr w:type="spellEnd"/>
      <w:r>
        <w:t xml:space="preserve">   - </w:t>
      </w:r>
      <w:r w:rsidRPr="005750C5">
        <w:rPr>
          <w:b/>
        </w:rPr>
        <w:t>ZAŁĄCZNIK nr. 1</w:t>
      </w:r>
      <w:r>
        <w:t xml:space="preserve"> </w:t>
      </w:r>
    </w:p>
    <w:p w14:paraId="3541AB1C" w14:textId="2D2AE62E" w:rsidR="005750C5" w:rsidRPr="005750C5" w:rsidRDefault="005750C5" w:rsidP="004A1777">
      <w:pPr>
        <w:ind w:left="1276"/>
        <w:jc w:val="center"/>
      </w:pPr>
      <w:r w:rsidRPr="006C1AE8">
        <w:rPr>
          <w:rFonts w:ascii="Verdana" w:hAnsi="Verdana"/>
          <w:b/>
        </w:rPr>
        <w:t>§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sz w:val="18"/>
          <w:szCs w:val="18"/>
        </w:rPr>
        <w:t>6</w:t>
      </w:r>
      <w:r w:rsidRPr="005750C5">
        <w:rPr>
          <w:rFonts w:ascii="Verdana" w:hAnsi="Verdana"/>
          <w:b/>
          <w:sz w:val="18"/>
          <w:szCs w:val="18"/>
        </w:rPr>
        <w:t>.</w:t>
      </w:r>
    </w:p>
    <w:p w14:paraId="1CD4530B" w14:textId="77777777" w:rsidR="006C1AE8" w:rsidRPr="006C1AE8" w:rsidRDefault="006C1AE8" w:rsidP="002C595E">
      <w:pPr>
        <w:ind w:left="1276"/>
        <w:jc w:val="center"/>
        <w:rPr>
          <w:b/>
        </w:rPr>
      </w:pPr>
      <w:r w:rsidRPr="006C1AE8">
        <w:rPr>
          <w:b/>
        </w:rPr>
        <w:t xml:space="preserve">Zasady wręczania nagrody oraz statuetki Primus Inter </w:t>
      </w:r>
      <w:proofErr w:type="spellStart"/>
      <w:r w:rsidRPr="006C1AE8">
        <w:rPr>
          <w:b/>
        </w:rPr>
        <w:t>Pares</w:t>
      </w:r>
      <w:proofErr w:type="spellEnd"/>
    </w:p>
    <w:p w14:paraId="18829707" w14:textId="77777777" w:rsidR="006C1AE8" w:rsidRDefault="006C1AE8" w:rsidP="004A1777">
      <w:pPr>
        <w:pStyle w:val="Akapitzlist"/>
        <w:numPr>
          <w:ilvl w:val="0"/>
          <w:numId w:val="6"/>
        </w:numPr>
        <w:ind w:left="1276"/>
        <w:jc w:val="both"/>
      </w:pPr>
      <w:r>
        <w:t xml:space="preserve">Nagroda statuetka z tytułem Primus Inter </w:t>
      </w:r>
      <w:proofErr w:type="spellStart"/>
      <w:r>
        <w:t>Pares</w:t>
      </w:r>
      <w:proofErr w:type="spellEnd"/>
      <w:r>
        <w:t xml:space="preserve"> wręczana jest przez Dyrektora Szkoły podczas uroczystości zakończenia roku szkolnego.</w:t>
      </w:r>
    </w:p>
    <w:p w14:paraId="4D3D4FB3" w14:textId="6B989EF3" w:rsidR="00CE4D3B" w:rsidRDefault="002A14C8" w:rsidP="004A1777">
      <w:r>
        <w:t xml:space="preserve"> </w:t>
      </w:r>
    </w:p>
    <w:p w14:paraId="17AB7076" w14:textId="77777777" w:rsidR="002C595E" w:rsidRDefault="00CE4D3B" w:rsidP="004A1777">
      <w:pPr>
        <w:ind w:left="851"/>
      </w:pPr>
      <w:r>
        <w:t xml:space="preserve">Zatwierdzony na Radzie Pedagogicznej w dniu 13 maja  2021r.                        </w:t>
      </w:r>
      <w:r w:rsidR="00740AA0">
        <w:t xml:space="preserve">                                     </w:t>
      </w:r>
    </w:p>
    <w:p w14:paraId="5A09BEB6" w14:textId="7509E537" w:rsidR="004A1777" w:rsidRDefault="00740AA0" w:rsidP="004A1777">
      <w:pPr>
        <w:ind w:left="851"/>
      </w:pPr>
      <w:r>
        <w:t xml:space="preserve">  </w:t>
      </w:r>
    </w:p>
    <w:p w14:paraId="40FBC1E9" w14:textId="242EE3B3" w:rsidR="00AE477E" w:rsidRPr="006C1AE8" w:rsidRDefault="00AE477E" w:rsidP="002C595E">
      <w:pPr>
        <w:spacing w:after="0"/>
        <w:ind w:left="4956" w:firstLine="708"/>
        <w:jc w:val="center"/>
      </w:pPr>
      <w:bookmarkStart w:id="0" w:name="_GoBack"/>
      <w:bookmarkEnd w:id="0"/>
    </w:p>
    <w:sectPr w:rsidR="00AE477E" w:rsidRPr="006C1AE8" w:rsidSect="002C59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D5897"/>
    <w:multiLevelType w:val="hybridMultilevel"/>
    <w:tmpl w:val="8DB4B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9124A"/>
    <w:multiLevelType w:val="hybridMultilevel"/>
    <w:tmpl w:val="5DA053A4"/>
    <w:lvl w:ilvl="0" w:tplc="0D2E1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0B11A5"/>
    <w:multiLevelType w:val="hybridMultilevel"/>
    <w:tmpl w:val="1B8C5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E1265"/>
    <w:multiLevelType w:val="hybridMultilevel"/>
    <w:tmpl w:val="620CC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1D6BCC"/>
    <w:multiLevelType w:val="hybridMultilevel"/>
    <w:tmpl w:val="18A6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A7B75"/>
    <w:multiLevelType w:val="hybridMultilevel"/>
    <w:tmpl w:val="78468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D51C0"/>
    <w:multiLevelType w:val="hybridMultilevel"/>
    <w:tmpl w:val="70AC0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5800"/>
    <w:rsid w:val="000215C7"/>
    <w:rsid w:val="00082A59"/>
    <w:rsid w:val="002A14C8"/>
    <w:rsid w:val="002C595E"/>
    <w:rsid w:val="00404AF2"/>
    <w:rsid w:val="004A1777"/>
    <w:rsid w:val="005232A5"/>
    <w:rsid w:val="005235B9"/>
    <w:rsid w:val="005750C5"/>
    <w:rsid w:val="00581C47"/>
    <w:rsid w:val="005C4929"/>
    <w:rsid w:val="006C1AE8"/>
    <w:rsid w:val="00725EE0"/>
    <w:rsid w:val="00740AA0"/>
    <w:rsid w:val="008306BB"/>
    <w:rsid w:val="00876252"/>
    <w:rsid w:val="00876379"/>
    <w:rsid w:val="009A64B1"/>
    <w:rsid w:val="00A70D52"/>
    <w:rsid w:val="00AE477E"/>
    <w:rsid w:val="00B53BF5"/>
    <w:rsid w:val="00BB6838"/>
    <w:rsid w:val="00C234A5"/>
    <w:rsid w:val="00CD21AE"/>
    <w:rsid w:val="00CE4D3B"/>
    <w:rsid w:val="00D15BEE"/>
    <w:rsid w:val="00E32916"/>
    <w:rsid w:val="00FB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173E"/>
  <w15:docId w15:val="{6827DD6F-78E2-46E8-B0FD-F5FA68C9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800"/>
    <w:pPr>
      <w:ind w:left="720"/>
      <w:contextualSpacing/>
    </w:pPr>
  </w:style>
  <w:style w:type="table" w:styleId="Tabela-Siatka">
    <w:name w:val="Table Grid"/>
    <w:basedOn w:val="Standardowy"/>
    <w:uiPriority w:val="59"/>
    <w:rsid w:val="006C1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7E87-A349-4EEC-8930-D56603D28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Nauczyciel</cp:lastModifiedBy>
  <cp:revision>16</cp:revision>
  <cp:lastPrinted>2021-05-12T14:17:00Z</cp:lastPrinted>
  <dcterms:created xsi:type="dcterms:W3CDTF">2021-05-12T12:21:00Z</dcterms:created>
  <dcterms:modified xsi:type="dcterms:W3CDTF">2021-06-28T09:56:00Z</dcterms:modified>
</cp:coreProperties>
</file>